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E03" w:rsidRPr="00A24635" w:rsidRDefault="00FF1E03" w:rsidP="00FF1E03">
      <w:pPr>
        <w:spacing w:line="360" w:lineRule="auto"/>
        <w:rPr>
          <w:rFonts w:ascii="Arial" w:hAnsi="Arial"/>
          <w:sz w:val="18"/>
          <w:szCs w:val="18"/>
        </w:rPr>
      </w:pPr>
      <w:r w:rsidRPr="00A24635">
        <w:rPr>
          <w:sz w:val="18"/>
          <w:szCs w:val="18"/>
        </w:rPr>
        <w:t xml:space="preserve">Załącznik nr </w:t>
      </w:r>
      <w:r>
        <w:rPr>
          <w:sz w:val="18"/>
          <w:szCs w:val="18"/>
        </w:rPr>
        <w:t xml:space="preserve">7 do umowy </w:t>
      </w:r>
    </w:p>
    <w:p w:rsidR="00FF1E03" w:rsidRDefault="00FF1E03" w:rsidP="00FF1E03">
      <w:pPr>
        <w:rPr>
          <w:b/>
        </w:rPr>
      </w:pPr>
    </w:p>
    <w:p w:rsidR="00FF1E03" w:rsidRDefault="00FF1E03" w:rsidP="00FF1E03">
      <w:pPr>
        <w:rPr>
          <w:b/>
        </w:rPr>
      </w:pPr>
    </w:p>
    <w:p w:rsidR="00FF1E03" w:rsidRDefault="00FF1E03" w:rsidP="00FF1E03">
      <w:pPr>
        <w:pStyle w:val="Nagwek1"/>
        <w:jc w:val="center"/>
      </w:pPr>
    </w:p>
    <w:p w:rsidR="00FF1E03" w:rsidRDefault="00FF1E03" w:rsidP="00FF1E03">
      <w:pPr>
        <w:pStyle w:val="Nagwek1"/>
        <w:jc w:val="center"/>
      </w:pPr>
    </w:p>
    <w:p w:rsidR="00FF1E03" w:rsidRDefault="00FF1E03" w:rsidP="00FF1E03">
      <w:pPr>
        <w:pStyle w:val="Nagwek1"/>
        <w:jc w:val="center"/>
      </w:pPr>
    </w:p>
    <w:p w:rsidR="00FF1E03" w:rsidRDefault="00FF1E03" w:rsidP="00FF1E03">
      <w:pPr>
        <w:pStyle w:val="Nagwek1"/>
        <w:jc w:val="center"/>
      </w:pPr>
    </w:p>
    <w:p w:rsidR="00FF1E03" w:rsidRDefault="00FF1E03" w:rsidP="00FF1E03">
      <w:pPr>
        <w:pStyle w:val="Nagwek1"/>
        <w:jc w:val="center"/>
        <w:rPr>
          <w:b w:val="0"/>
        </w:rPr>
      </w:pPr>
      <w:r>
        <w:t>ROZLICZENIE FINANSOWE  KOSZTÓW  POŚREDNICH</w:t>
      </w:r>
    </w:p>
    <w:p w:rsidR="00FF1E03" w:rsidRPr="00FA590D" w:rsidRDefault="00FF1E03" w:rsidP="00FF1E03">
      <w:pPr>
        <w:jc w:val="center"/>
        <w:rPr>
          <w:sz w:val="22"/>
          <w:szCs w:val="22"/>
        </w:rPr>
      </w:pPr>
    </w:p>
    <w:p w:rsidR="00FF1E03" w:rsidRPr="003E0AE8" w:rsidRDefault="00FF1E03" w:rsidP="00FF1E03">
      <w:pPr>
        <w:pStyle w:val="Nagwek1"/>
        <w:jc w:val="center"/>
        <w:rPr>
          <w:sz w:val="18"/>
          <w:szCs w:val="18"/>
        </w:rPr>
      </w:pPr>
      <w:r w:rsidRPr="003E0AE8">
        <w:rPr>
          <w:sz w:val="18"/>
          <w:szCs w:val="18"/>
        </w:rPr>
        <w:t>/dotyczy w</w:t>
      </w:r>
      <w:r>
        <w:rPr>
          <w:sz w:val="18"/>
          <w:szCs w:val="18"/>
        </w:rPr>
        <w:t xml:space="preserve">yłącznie  środków Ministerstwa </w:t>
      </w:r>
      <w:r w:rsidR="00A8474E">
        <w:rPr>
          <w:sz w:val="18"/>
          <w:szCs w:val="18"/>
        </w:rPr>
        <w:t>Sportu</w:t>
      </w:r>
      <w:r w:rsidRPr="003E0AE8">
        <w:rPr>
          <w:sz w:val="18"/>
          <w:szCs w:val="18"/>
        </w:rPr>
        <w:t>/</w:t>
      </w:r>
    </w:p>
    <w:p w:rsidR="00FF1E03" w:rsidRDefault="00FF1E03" w:rsidP="00FF1E03"/>
    <w:p w:rsidR="00FF1E03" w:rsidRPr="003E0AE8" w:rsidRDefault="00FF1E03" w:rsidP="00FF1E03">
      <w:pPr>
        <w:pStyle w:val="Nagwek1"/>
        <w:ind w:left="-360"/>
        <w:jc w:val="left"/>
        <w:rPr>
          <w:u w:val="none"/>
        </w:rPr>
      </w:pPr>
      <w:r w:rsidRPr="003E0AE8">
        <w:rPr>
          <w:b w:val="0"/>
          <w:u w:val="none"/>
        </w:rPr>
        <w:t>Nazwa  zadania:</w:t>
      </w:r>
      <w:r w:rsidRPr="003E0AE8">
        <w:rPr>
          <w:bCs w:val="0"/>
          <w:u w:val="none"/>
        </w:rPr>
        <w:t xml:space="preserve">    </w:t>
      </w:r>
    </w:p>
    <w:p w:rsidR="00FF1E03" w:rsidRDefault="00FF1E03" w:rsidP="00FF1E03"/>
    <w:tbl>
      <w:tblPr>
        <w:tblW w:w="10080" w:type="dxa"/>
        <w:tblInd w:w="-4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812"/>
        <w:gridCol w:w="1748"/>
        <w:gridCol w:w="1980"/>
      </w:tblGrid>
      <w:tr w:rsidR="00FF1E03" w:rsidTr="007F0CAD">
        <w:trPr>
          <w:cantSplit/>
          <w:trHeight w:val="196"/>
        </w:trPr>
        <w:tc>
          <w:tcPr>
            <w:tcW w:w="540" w:type="dxa"/>
          </w:tcPr>
          <w:p w:rsidR="00FF1E03" w:rsidRDefault="00FF1E03" w:rsidP="007F0CAD">
            <w:pPr>
              <w:pStyle w:val="Nagwek2"/>
              <w:ind w:left="72"/>
            </w:pPr>
          </w:p>
          <w:p w:rsidR="00FF1E03" w:rsidRDefault="00FF1E03" w:rsidP="007F0CAD">
            <w:pPr>
              <w:pStyle w:val="Nagwek2"/>
              <w:ind w:left="72"/>
            </w:pPr>
            <w:r>
              <w:rPr>
                <w:sz w:val="20"/>
                <w:szCs w:val="22"/>
              </w:rPr>
              <w:t>Lp.</w:t>
            </w:r>
          </w:p>
        </w:tc>
        <w:tc>
          <w:tcPr>
            <w:tcW w:w="5812" w:type="dxa"/>
          </w:tcPr>
          <w:p w:rsidR="00FF1E03" w:rsidRDefault="00FF1E03" w:rsidP="007F0CAD">
            <w:pPr>
              <w:pStyle w:val="Nagwek1"/>
            </w:pPr>
          </w:p>
          <w:p w:rsidR="00FF1E03" w:rsidRDefault="00FF1E03" w:rsidP="007F0CAD">
            <w:pPr>
              <w:pStyle w:val="Nagwek1"/>
            </w:pPr>
            <w:r>
              <w:rPr>
                <w:sz w:val="22"/>
                <w:szCs w:val="22"/>
              </w:rPr>
              <w:t>WYSZCZEGÓLNIENIE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jc w:val="center"/>
              <w:rPr>
                <w:bCs w:val="0"/>
              </w:rPr>
            </w:pPr>
          </w:p>
          <w:p w:rsidR="00FF1E03" w:rsidRDefault="00FF1E03" w:rsidP="007F0CAD">
            <w:pPr>
              <w:pStyle w:val="Nagwek1"/>
              <w:jc w:val="center"/>
              <w:rPr>
                <w:bCs w:val="0"/>
              </w:rPr>
            </w:pPr>
            <w:r>
              <w:rPr>
                <w:bCs w:val="0"/>
                <w:sz w:val="22"/>
                <w:szCs w:val="22"/>
              </w:rPr>
              <w:t>PLAN</w:t>
            </w: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jc w:val="center"/>
              <w:rPr>
                <w:bCs w:val="0"/>
              </w:rPr>
            </w:pPr>
          </w:p>
          <w:p w:rsidR="00FF1E03" w:rsidRDefault="00FF1E03" w:rsidP="007F0CAD">
            <w:pPr>
              <w:pStyle w:val="Nagwek1"/>
              <w:jc w:val="center"/>
              <w:rPr>
                <w:bCs w:val="0"/>
              </w:rPr>
            </w:pPr>
            <w:r>
              <w:rPr>
                <w:bCs w:val="0"/>
                <w:sz w:val="22"/>
                <w:szCs w:val="22"/>
              </w:rPr>
              <w:t>WYKONANIE</w:t>
            </w: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 w:val="restart"/>
          </w:tcPr>
          <w:p w:rsidR="00FF1E03" w:rsidRDefault="00FF1E03" w:rsidP="007F0CAD">
            <w:pPr>
              <w:pStyle w:val="Nagwek2"/>
              <w:ind w:left="0"/>
              <w:jc w:val="center"/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5812" w:type="dxa"/>
          </w:tcPr>
          <w:p w:rsidR="00FF1E03" w:rsidRDefault="00CA51A6" w:rsidP="007F0CAD">
            <w:pPr>
              <w:pStyle w:val="Nagwek1"/>
            </w:pPr>
            <w:r>
              <w:rPr>
                <w:sz w:val="22"/>
                <w:szCs w:val="22"/>
              </w:rPr>
              <w:t>CZĘŚĆ FINANSOWA - środki MSport</w:t>
            </w:r>
            <w:bookmarkStart w:id="0" w:name="_GoBack"/>
            <w:bookmarkEnd w:id="0"/>
          </w:p>
        </w:tc>
        <w:tc>
          <w:tcPr>
            <w:tcW w:w="3728" w:type="dxa"/>
            <w:gridSpan w:val="2"/>
          </w:tcPr>
          <w:p w:rsidR="00FF1E03" w:rsidRDefault="00FF1E03" w:rsidP="007F0CAD">
            <w:pPr>
              <w:pStyle w:val="Nagwek1"/>
              <w:jc w:val="center"/>
            </w:pPr>
            <w:r>
              <w:rPr>
                <w:sz w:val="22"/>
                <w:szCs w:val="22"/>
              </w:rPr>
              <w:t>Koszty (zł)</w:t>
            </w: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7F0CAD">
            <w:pPr>
              <w:pStyle w:val="Nagwek2"/>
              <w:ind w:left="0"/>
            </w:pPr>
          </w:p>
        </w:tc>
        <w:tc>
          <w:tcPr>
            <w:tcW w:w="5812" w:type="dxa"/>
          </w:tcPr>
          <w:p w:rsidR="00FF1E03" w:rsidRDefault="00FF1E03" w:rsidP="00FF1E03">
            <w:pPr>
              <w:pStyle w:val="Nagwek1"/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rPr>
                <w:b w:val="0"/>
                <w:u w:val="none"/>
              </w:rPr>
            </w:pPr>
            <w:r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Koszty opłat bankowych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Koszty niezbędnych podróży służbowych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jc w:val="both"/>
            </w:pPr>
            <w:r>
              <w:rPr>
                <w:sz w:val="22"/>
                <w:szCs w:val="22"/>
              </w:rPr>
              <w:t>Prowadzenie i obsługa strony internetowej/portalu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6B6BED" w:rsidP="00EE3807">
            <w:pPr>
              <w:numPr>
                <w:ilvl w:val="0"/>
                <w:numId w:val="1"/>
              </w:numPr>
              <w:jc w:val="both"/>
            </w:pPr>
            <w:r w:rsidRPr="006B6BED">
              <w:rPr>
                <w:sz w:val="22"/>
                <w:szCs w:val="22"/>
              </w:rPr>
              <w:t xml:space="preserve">Inne koszty pośrednie 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FF1E03">
            <w:pPr>
              <w:numPr>
                <w:ilvl w:val="0"/>
                <w:numId w:val="1"/>
              </w:numPr>
              <w:tabs>
                <w:tab w:val="num" w:pos="290"/>
              </w:tabs>
            </w:pPr>
            <w:r>
              <w:rPr>
                <w:sz w:val="22"/>
                <w:szCs w:val="22"/>
              </w:rPr>
              <w:t>Wynagrodzenia osób obsługujących zadanie</w:t>
            </w:r>
          </w:p>
          <w:p w:rsidR="00FF1E03" w:rsidRDefault="00FF1E03" w:rsidP="007F0CAD">
            <w:pPr>
              <w:tabs>
                <w:tab w:val="num" w:pos="290"/>
                <w:tab w:val="num" w:pos="360"/>
                <w:tab w:val="left" w:pos="510"/>
              </w:tabs>
              <w:ind w:left="290"/>
            </w:pPr>
            <w:r>
              <w:rPr>
                <w:sz w:val="22"/>
                <w:szCs w:val="22"/>
              </w:rPr>
              <w:t>ilość osób x liczba miesięcy x stawka /łącznie z ZUS/ - .……x………x………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  <w:tr w:rsidR="00FF1E03" w:rsidTr="007F0CAD">
        <w:trPr>
          <w:cantSplit/>
          <w:trHeight w:val="196"/>
        </w:trPr>
        <w:tc>
          <w:tcPr>
            <w:tcW w:w="540" w:type="dxa"/>
            <w:vMerge/>
          </w:tcPr>
          <w:p w:rsidR="00FF1E03" w:rsidRDefault="00FF1E03" w:rsidP="00FF1E03">
            <w:pPr>
              <w:pStyle w:val="Nagwek2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FF1E03" w:rsidRDefault="00FF1E03" w:rsidP="007F0CA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Suma kosztów 1-10</w:t>
            </w:r>
          </w:p>
        </w:tc>
        <w:tc>
          <w:tcPr>
            <w:tcW w:w="1748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  <w:tc>
          <w:tcPr>
            <w:tcW w:w="1980" w:type="dxa"/>
          </w:tcPr>
          <w:p w:rsidR="00FF1E03" w:rsidRDefault="00FF1E03" w:rsidP="007F0CAD">
            <w:pPr>
              <w:pStyle w:val="Nagwek1"/>
              <w:rPr>
                <w:bCs w:val="0"/>
              </w:rPr>
            </w:pPr>
          </w:p>
        </w:tc>
      </w:tr>
    </w:tbl>
    <w:p w:rsidR="00FF1E03" w:rsidRDefault="00FF1E03" w:rsidP="00FF1E03">
      <w:pPr>
        <w:rPr>
          <w:b/>
        </w:rPr>
      </w:pPr>
    </w:p>
    <w:p w:rsidR="00FF1E03" w:rsidRPr="001E1059" w:rsidRDefault="00FF1E03" w:rsidP="00FF1E03">
      <w:pPr>
        <w:jc w:val="center"/>
        <w:rPr>
          <w:sz w:val="18"/>
          <w:szCs w:val="18"/>
        </w:rPr>
      </w:pPr>
      <w:r w:rsidRPr="001E1059">
        <w:rPr>
          <w:sz w:val="18"/>
          <w:szCs w:val="18"/>
        </w:rPr>
        <w:t>Osoby upoważnione do składania</w:t>
      </w:r>
      <w:r>
        <w:rPr>
          <w:sz w:val="18"/>
          <w:szCs w:val="18"/>
        </w:rPr>
        <w:t xml:space="preserve"> oświadczeń woli w imieniu Wnioskodawcy </w:t>
      </w:r>
    </w:p>
    <w:p w:rsidR="00FF1E03" w:rsidRDefault="00FF1E03" w:rsidP="00FF1E03">
      <w:pPr>
        <w:jc w:val="center"/>
      </w:pPr>
    </w:p>
    <w:p w:rsidR="00FF1E03" w:rsidRDefault="00FF1E03" w:rsidP="00FF1E03">
      <w:pPr>
        <w:jc w:val="center"/>
      </w:pPr>
    </w:p>
    <w:p w:rsidR="00FF1E03" w:rsidRPr="00752AFB" w:rsidRDefault="00FF1E03" w:rsidP="00FF1E03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</w:t>
      </w:r>
      <w:r w:rsidRPr="00752AFB">
        <w:rPr>
          <w:sz w:val="22"/>
          <w:szCs w:val="22"/>
        </w:rPr>
        <w:t xml:space="preserve"> podpis/</w:t>
      </w:r>
    </w:p>
    <w:p w:rsidR="00FF1E03" w:rsidRDefault="00FF1E03" w:rsidP="00FF1E03"/>
    <w:p w:rsidR="00591D0B" w:rsidRDefault="00CA51A6"/>
    <w:sectPr w:rsidR="00591D0B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E03"/>
    <w:rsid w:val="002A439A"/>
    <w:rsid w:val="006B6BED"/>
    <w:rsid w:val="0072242E"/>
    <w:rsid w:val="00740D70"/>
    <w:rsid w:val="00A8474E"/>
    <w:rsid w:val="00C80DA5"/>
    <w:rsid w:val="00CA51A6"/>
    <w:rsid w:val="00EE3807"/>
    <w:rsid w:val="00FF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56ED5"/>
  <w15:docId w15:val="{A11E7AF3-C090-46C1-BDE9-EFFF46E2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1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F1E03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F1E03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F1E0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FF1E0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kglowacka</dc:creator>
  <cp:lastModifiedBy>Pliszka Maciej</cp:lastModifiedBy>
  <cp:revision>8</cp:revision>
  <dcterms:created xsi:type="dcterms:W3CDTF">2018-10-04T09:06:00Z</dcterms:created>
  <dcterms:modified xsi:type="dcterms:W3CDTF">2020-03-06T14:30:00Z</dcterms:modified>
</cp:coreProperties>
</file>